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4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14:paraId="5FB7B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использованию АС «Кногообеспеченность» </w:t>
      </w:r>
    </w:p>
    <w:p w14:paraId="2A904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получения сведений о рекомендуемой для учебного процесса литературе</w:t>
      </w:r>
    </w:p>
    <w:p w14:paraId="237A8E26">
      <w:pPr>
        <w:rPr>
          <w:rFonts w:ascii="Times New Roman" w:hAnsi="Times New Roman" w:cs="Times New Roman"/>
          <w:sz w:val="24"/>
          <w:szCs w:val="24"/>
        </w:rPr>
      </w:pPr>
    </w:p>
    <w:p w14:paraId="517DA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 «Книгобеспеченность» производит расчет ККО (коэффициента книгообеспеченности) на основе данных, поступающих из автоматизированных систем (АС) университета:</w:t>
      </w:r>
    </w:p>
    <w:p w14:paraId="771FAF01"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Репозиторий «Учебные планы»: рекомендуемая литература, учебные планы</w:t>
      </w:r>
    </w:p>
    <w:p w14:paraId="0E10C80D"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 «Студент»: данные по контингенту, структура университета</w:t>
      </w:r>
    </w:p>
    <w:p w14:paraId="5387F92E"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 </w:t>
      </w:r>
      <w:r>
        <w:rPr>
          <w:rFonts w:ascii="Times New Roman" w:hAnsi="Times New Roman" w:cs="Times New Roman"/>
          <w:sz w:val="24"/>
          <w:szCs w:val="24"/>
          <w:lang w:val="ru-RU"/>
        </w:rPr>
        <w:t>ФБ</w:t>
      </w:r>
      <w:r>
        <w:rPr>
          <w:rFonts w:ascii="Times New Roman" w:hAnsi="Times New Roman" w:cs="Times New Roman"/>
          <w:sz w:val="24"/>
          <w:szCs w:val="24"/>
        </w:rPr>
        <w:t>: данные о библиотечном фонде (печатные издания, ресурсы Эл.библиотеки СПбПУ, ресурсы внешних ЭБС в объеме подписки).</w:t>
      </w:r>
    </w:p>
    <w:p w14:paraId="45A16FC4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Коэффициент книгообеспеченности (ККО)</w:t>
      </w:r>
      <w:r>
        <w:rPr>
          <w:rFonts w:ascii="Times New Roman" w:hAnsi="Times New Roman" w:cs="Times New Roman"/>
          <w:sz w:val="24"/>
          <w:szCs w:val="24"/>
        </w:rPr>
        <w:t xml:space="preserve"> – степень обеспеченности книгой (или книгами) того контингента учащихся, для которых это издание (или издания) предназначено. Требования к значению ККО определяются соответствующим образовательным стандартом (как правило,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357131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стандартах </w:t>
      </w:r>
      <w:r>
        <w:fldChar w:fldCharType="begin"/>
      </w:r>
      <w:r>
        <w:instrText xml:space="preserve"> HYPERLINK "https://dep.spbstu.ru/federal_state_educational_standards_vpo/"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https://dep.spbstu.ru/federal_state_educational_standards_vpo/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79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Доступ к АС «Книгообеспеченость»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только авторизованным</w:t>
      </w:r>
      <w:r>
        <w:rPr>
          <w:rFonts w:ascii="Times New Roman" w:hAnsi="Times New Roman" w:cs="Times New Roman"/>
          <w:sz w:val="24"/>
          <w:szCs w:val="24"/>
        </w:rPr>
        <w:t xml:space="preserve"> пользователям, логин и пароль предоставляются ответственным от </w:t>
      </w:r>
      <w:r>
        <w:rPr>
          <w:rFonts w:ascii="Times New Roman" w:hAnsi="Times New Roman" w:cs="Times New Roman"/>
          <w:sz w:val="24"/>
          <w:szCs w:val="24"/>
          <w:lang w:val="ru-RU"/>
        </w:rPr>
        <w:t>ФБ</w:t>
      </w:r>
      <w:r>
        <w:rPr>
          <w:rFonts w:ascii="Times New Roman" w:hAnsi="Times New Roman" w:cs="Times New Roman"/>
          <w:sz w:val="24"/>
          <w:szCs w:val="24"/>
        </w:rPr>
        <w:t xml:space="preserve"> по запросу ДООП или подразделений. Контактная информация:</w:t>
      </w:r>
    </w:p>
    <w:p w14:paraId="138FB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Щербина Марина Валентиновна – отв. по книгообеспеченности, сектор комплектования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e-mail: </w:t>
      </w:r>
      <w:r>
        <w:fldChar w:fldCharType="begin"/>
      </w:r>
      <w:r>
        <w:instrText xml:space="preserve"> HYPERLINK "mailto:arina@unilib.spbstu.ru"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arina@unilib.spbstu.ru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   Тел. 552-76-47 , Главный учебный корпус, 1-й этаж, ком.146</w:t>
      </w:r>
    </w:p>
    <w:p w14:paraId="52FA806F">
      <w:pPr>
        <w:rPr>
          <w:rFonts w:ascii="Times New Roman" w:hAnsi="Times New Roman" w:cs="Times New Roman"/>
          <w:sz w:val="24"/>
          <w:szCs w:val="24"/>
        </w:rPr>
      </w:pPr>
    </w:p>
    <w:p w14:paraId="619F6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1.Вход по паролю. </w:t>
      </w:r>
    </w:p>
    <w:p w14:paraId="08491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3438525" cy="1990725"/>
            <wp:effectExtent l="19050" t="0" r="9525" b="0"/>
            <wp:docPr id="2" name="Рисунок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 l="33225" t="40093" r="34706" b="34758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0E36666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Выбор действия – «Просмотр отчетов»</w:t>
      </w:r>
    </w:p>
    <w:p w14:paraId="55260A0C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Выбор одного из отчетов из предлагаемого списка.</w:t>
      </w:r>
    </w:p>
    <w:p w14:paraId="1A31F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029075" cy="2428875"/>
            <wp:effectExtent l="19050" t="0" r="9525" b="0"/>
            <wp:docPr id="3" name="Рисунок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 l="31071" t="30588" r="31526" b="26698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018694C">
      <w:pPr>
        <w:rPr>
          <w:rFonts w:ascii="Times New Roman" w:hAnsi="Times New Roman" w:cs="Times New Roman"/>
          <w:sz w:val="24"/>
          <w:szCs w:val="24"/>
        </w:rPr>
      </w:pPr>
    </w:p>
    <w:p w14:paraId="24E34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Формирование  отчета, для чего можно задать предлагаемые параметры</w:t>
      </w:r>
    </w:p>
    <w:p w14:paraId="0356B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Перейти к просмотру отчета.</w:t>
      </w:r>
    </w:p>
    <w:p w14:paraId="673EBD18">
      <w:pPr>
        <w:rPr>
          <w:rFonts w:ascii="Times New Roman" w:hAnsi="Times New Roman" w:cs="Times New Roman"/>
          <w:sz w:val="24"/>
          <w:szCs w:val="24"/>
        </w:rPr>
      </w:pPr>
    </w:p>
    <w:p w14:paraId="065AFC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Обозначения в отчетах:</w:t>
      </w:r>
    </w:p>
    <w:p w14:paraId="23C04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Полнота введенных данных</w:t>
      </w:r>
      <w:r>
        <w:rPr>
          <w:rFonts w:ascii="Times New Roman" w:hAnsi="Times New Roman" w:cs="Times New Roman"/>
          <w:sz w:val="24"/>
          <w:szCs w:val="24"/>
        </w:rPr>
        <w:t>: – доля РПД  с внесенной рекомендуемой литературой (из утвержденных УП в Репозитории «Учебные планы»).</w:t>
      </w:r>
    </w:p>
    <w:p w14:paraId="562AFF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Зеленым цветом</w:t>
      </w:r>
      <w:r>
        <w:rPr>
          <w:rFonts w:ascii="Times New Roman" w:hAnsi="Times New Roman" w:cs="Times New Roman"/>
          <w:sz w:val="24"/>
          <w:szCs w:val="24"/>
        </w:rPr>
        <w:t xml:space="preserve"> подкрашены строки, где значение ККО соответствует требованиям ФГОС ВПО. </w:t>
      </w:r>
      <w:r>
        <w:rPr>
          <w:rFonts w:ascii="Times New Roman" w:hAnsi="Times New Roman" w:cs="Times New Roman"/>
          <w:sz w:val="24"/>
          <w:szCs w:val="24"/>
          <w:u w:val="single"/>
        </w:rPr>
        <w:t>Красным</w:t>
      </w:r>
      <w:r>
        <w:rPr>
          <w:rFonts w:ascii="Times New Roman" w:hAnsi="Times New Roman" w:cs="Times New Roman"/>
          <w:sz w:val="24"/>
          <w:szCs w:val="24"/>
        </w:rPr>
        <w:t xml:space="preserve"> - строки, где значение ККО не соответствует требованиям ФГОС ВПО, причем интенсивность окраски выше для строк с более низкими показателями.</w:t>
      </w:r>
    </w:p>
    <w:p w14:paraId="53C934B1">
      <w:pPr>
        <w:rPr>
          <w:rFonts w:ascii="Times New Roman" w:hAnsi="Times New Roman" w:cs="Times New Roman"/>
          <w:b/>
          <w:sz w:val="24"/>
          <w:szCs w:val="24"/>
        </w:rPr>
      </w:pPr>
    </w:p>
    <w:p w14:paraId="1440B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Обращаем внимание:</w:t>
      </w:r>
    </w:p>
    <w:p w14:paraId="7F059A7C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ККО рассчитывается для ВСЕХ студентов различных подразделений СПбПУ, для которых рекомендовано данное издание. </w:t>
      </w:r>
    </w:p>
    <w:p w14:paraId="1017D962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рекомендации произведения из «Электронной библиотеки СПбПУ», внутренней ЭБС университета, ККО автоматически удовлетворяет нормативу.</w:t>
      </w:r>
    </w:p>
    <w:p w14:paraId="13195789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рекомендации произведения из </w:t>
      </w:r>
      <w:r>
        <w:fldChar w:fldCharType="begin"/>
      </w:r>
      <w:r>
        <w:instrText xml:space="preserve"> HYPERLINK "http://library.spbstu.ru/media/attaches/page/prepodavateliam_pomoshch_k_akkreditatsii/9213ddcd10d4407cb4fea5903faae3f2_%D1%81%D0%BF%D0%B8%D1%81%D0%BE%D0%BA_%D1%8D%D0%B1%D1%81_2017_2018.pdf"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внешних ЭБС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следует дополнительно контролировать срок действия подписки на ЭБС, а также включения данного издания в последующие подписки.</w:t>
      </w:r>
    </w:p>
    <w:p w14:paraId="71DC05D7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в электронной форме, размещенные на сайтах подразделений, не входят в состав библиотечного фонда и не могут быть рекомендованы в качестве обязательной литературы. Для включения их в фонд библиотеки следует </w:t>
      </w:r>
      <w:r>
        <w:fldChar w:fldCharType="begin"/>
      </w:r>
      <w:r>
        <w:instrText xml:space="preserve"> HYPERLINK "http://library.spbstu.ru/ru/pages/avtoram/peredacha_materialov_v_elektronnuiu_biblioteku/"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передать произведений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в Электронную библиотеку СПбПУ.</w:t>
      </w:r>
    </w:p>
    <w:p w14:paraId="3EE81C3E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Печатные издания, находящиеся на кафедрах и не включенные в библиотечный фонд (не имеют штрихкода ФБ СПбПУ), не могут быть рекомендованы в качестве обязательной литературы. Их следует передать в </w:t>
      </w:r>
      <w:r>
        <w:rPr>
          <w:rFonts w:ascii="Times New Roman" w:hAnsi="Times New Roman" w:cs="Times New Roman"/>
          <w:sz w:val="24"/>
          <w:szCs w:val="24"/>
          <w:lang w:val="ru-RU"/>
        </w:rPr>
        <w:t>ФБ</w:t>
      </w:r>
      <w:r>
        <w:rPr>
          <w:rFonts w:ascii="Times New Roman" w:hAnsi="Times New Roman" w:cs="Times New Roman"/>
          <w:sz w:val="24"/>
          <w:szCs w:val="24"/>
        </w:rPr>
        <w:t xml:space="preserve"> для учета, и после их обработки в </w:t>
      </w:r>
      <w:r>
        <w:rPr>
          <w:rFonts w:ascii="Times New Roman" w:hAnsi="Times New Roman" w:cs="Times New Roman"/>
          <w:sz w:val="24"/>
          <w:szCs w:val="24"/>
          <w:lang w:val="ru-RU"/>
        </w:rPr>
        <w:t>ФБ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документы будут возвращены на кафедру на ответственное хранение.</w:t>
      </w:r>
    </w:p>
    <w:p w14:paraId="632391EB">
      <w:pPr>
        <w:rPr>
          <w:rFonts w:ascii="Times New Roman" w:hAnsi="Times New Roman" w:cs="Times New Roman"/>
          <w:sz w:val="24"/>
          <w:szCs w:val="24"/>
        </w:rPr>
      </w:pPr>
    </w:p>
    <w:p w14:paraId="25B67C3D">
      <w:pPr>
        <w:rPr>
          <w:rFonts w:ascii="Times New Roman" w:hAnsi="Times New Roman" w:cs="Times New Roman"/>
          <w:sz w:val="24"/>
          <w:szCs w:val="24"/>
        </w:rPr>
      </w:pPr>
    </w:p>
    <w:p w14:paraId="111023BD">
      <w:pPr>
        <w:rPr>
          <w:rFonts w:ascii="Times New Roman" w:hAnsi="Times New Roman" w:cs="Times New Roman"/>
          <w:sz w:val="24"/>
          <w:szCs w:val="24"/>
        </w:rPr>
      </w:pPr>
    </w:p>
    <w:p w14:paraId="4C86361A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CB066C"/>
    <w:multiLevelType w:val="multilevel"/>
    <w:tmpl w:val="25CB066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873C6"/>
    <w:multiLevelType w:val="multilevel"/>
    <w:tmpl w:val="482873C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70751"/>
    <w:rsid w:val="00170751"/>
    <w:rsid w:val="003D107E"/>
    <w:rsid w:val="00514782"/>
    <w:rsid w:val="006124F1"/>
    <w:rsid w:val="006475A2"/>
    <w:rsid w:val="006B1C77"/>
    <w:rsid w:val="00776EF4"/>
    <w:rsid w:val="0080136C"/>
    <w:rsid w:val="008054DD"/>
    <w:rsid w:val="00877582"/>
    <w:rsid w:val="008B3922"/>
    <w:rsid w:val="00943800"/>
    <w:rsid w:val="00981D3C"/>
    <w:rsid w:val="00A53113"/>
    <w:rsid w:val="00AD3434"/>
    <w:rsid w:val="00B86EEE"/>
    <w:rsid w:val="00C71036"/>
    <w:rsid w:val="00CE4259"/>
    <w:rsid w:val="00D4078A"/>
    <w:rsid w:val="00EA622C"/>
    <w:rsid w:val="00EE41EC"/>
    <w:rsid w:val="00F544BF"/>
    <w:rsid w:val="5F86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6">
    <w:name w:val="Balloon Text"/>
    <w:basedOn w:val="1"/>
    <w:link w:val="7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FL SPbSPU</Company>
  <Pages>2</Pages>
  <Words>497</Words>
  <Characters>2834</Characters>
  <Lines>23</Lines>
  <Paragraphs>6</Paragraphs>
  <TotalTime>4</TotalTime>
  <ScaleCrop>false</ScaleCrop>
  <LinksUpToDate>false</LinksUpToDate>
  <CharactersWithSpaces>3325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2018-07-04T14:29:00Z</dcterms:created>
  <dc:creator>манжосгв</dc:creator>
  <cp:lastModifiedBy>manzhosgv</cp:lastModifiedBy>
  <dcterms:modified xsi:type="dcterms:W3CDTF">2026-03-20T09:35:50Z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E18D051C730C492EB1EC56F3102C64D4_12</vt:lpwstr>
  </property>
</Properties>
</file>